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22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5"/>
      </w:tblGrid>
      <w:tr w:rsidR="00863E79">
        <w:trPr>
          <w:trHeight w:val="1759"/>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E79" w:rsidRDefault="00325BBA">
            <w:pPr>
              <w:pStyle w:val="KeinLeerraum"/>
              <w:jc w:val="center"/>
            </w:pPr>
            <w:r>
              <w:rPr>
                <w:sz w:val="36"/>
                <w:szCs w:val="36"/>
              </w:rPr>
              <w:t>fair.bunt.info!</w:t>
            </w:r>
          </w:p>
          <w:p w:rsidR="00863E79" w:rsidRDefault="006A0EB5">
            <w:pPr>
              <w:pStyle w:val="KeinLeerraum"/>
              <w:jc w:val="center"/>
              <w:rPr>
                <w:sz w:val="44"/>
                <w:szCs w:val="44"/>
              </w:rPr>
            </w:pPr>
            <w:r>
              <w:rPr>
                <w:sz w:val="44"/>
                <w:szCs w:val="44"/>
              </w:rPr>
              <w:t>9</w:t>
            </w:r>
          </w:p>
          <w:p w:rsidR="00863E79" w:rsidRDefault="006A0EB5" w:rsidP="006A0EB5">
            <w:pPr>
              <w:pStyle w:val="KeinLeerraum"/>
              <w:jc w:val="center"/>
            </w:pPr>
            <w:r>
              <w:rPr>
                <w:sz w:val="32"/>
                <w:szCs w:val="32"/>
              </w:rPr>
              <w:t>Notbetreuung</w:t>
            </w:r>
            <w:r w:rsidR="00325BBA">
              <w:rPr>
                <w:sz w:val="32"/>
                <w:szCs w:val="32"/>
              </w:rPr>
              <w:t xml:space="preserve"> </w:t>
            </w:r>
            <w:r>
              <w:rPr>
                <w:sz w:val="32"/>
                <w:szCs w:val="32"/>
              </w:rPr>
              <w:t>21. + 22.12.</w:t>
            </w:r>
          </w:p>
        </w:tc>
      </w:tr>
    </w:tbl>
    <w:p w:rsidR="00863E79" w:rsidRDefault="00863E7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3E79" w:rsidRDefault="00325BBA">
      <w:pPr>
        <w:rPr>
          <w:rStyle w:val="Link"/>
          <w:color w:val="000000"/>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pPr>
      <w:r>
        <w:rPr>
          <w:rStyle w:val="Link"/>
          <w:rFonts w:eastAsia="Arial Unicode MS" w:cs="Arial Unicode MS"/>
          <w:color w:val="000000"/>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sidR="00F93FD5">
        <w:rPr>
          <w:rStyle w:val="Link"/>
          <w:rFonts w:eastAsia="Arial Unicode MS" w:cs="Arial Unicode MS"/>
          <w:color w:val="000000"/>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Pr>
          <w:rStyle w:val="Link"/>
          <w:rFonts w:eastAsia="Arial Unicode MS" w:cs="Arial Unicode MS"/>
          <w:color w:val="000000"/>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Mittwoch,  </w:t>
      </w:r>
      <w:r w:rsidR="006A0EB5">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02.12</w:t>
      </w:r>
      <w:r>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.2020</w:t>
      </w:r>
    </w:p>
    <w:p w:rsidR="00863E79" w:rsidRPr="00F93FD5" w:rsidRDefault="00325BBA">
      <w:pPr>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pPr>
      <w:r>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Sehr geehrte Eltern und Erziehungsberechtigte,                                                                                       </w:t>
      </w:r>
      <w:r w:rsidR="00F93FD5">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Pr>
          <w:rStyle w:val="Link"/>
          <w:rFonts w:eastAsia="Arial Unicode MS" w:cs="Arial Unicode MS"/>
          <w:color w:val="000000"/>
          <w:sz w:val="24"/>
          <w:szCs w:val="24"/>
          <w:u w:val="non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liebe Schülerinnen und Schüler!</w:t>
      </w:r>
    </w:p>
    <w:p w:rsidR="006A0EB5" w:rsidRPr="006A0EB5" w:rsidRDefault="006A0EB5" w:rsidP="006A0EB5">
      <w:pPr>
        <w:pStyle w:val="StandardWeb"/>
        <w:rPr>
          <w:b/>
        </w:rPr>
      </w:pPr>
      <w:r w:rsidRPr="006A0EB5">
        <w:rPr>
          <w:b/>
        </w:rPr>
        <w:t>Information der Landesregierung:</w:t>
      </w:r>
    </w:p>
    <w:p w:rsidR="006A0EB5" w:rsidRDefault="00F93FD5" w:rsidP="006A0EB5">
      <w:pPr>
        <w:pStyle w:val="StandardWeb"/>
        <w:widowControl w:val="0"/>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Pr>
          <w:rFonts w:ascii="Calibri" w:eastAsia="Arial Unicode MS" w:hAnsi="Calibri" w:cs="Arial Unicode MS"/>
          <w:color w:val="000000"/>
          <w:sz w:val="22"/>
          <w:szCs w:val="22"/>
          <w:u w:color="000000"/>
          <w:bdr w:val="nil"/>
          <w14:textOutline w14:w="0" w14:cap="flat" w14:cmpd="sng" w14:algn="ctr">
            <w14:noFill/>
            <w14:prstDash w14:val="solid"/>
            <w14:bevel/>
          </w14:textOutline>
        </w:rPr>
        <w:t>„</w:t>
      </w:r>
      <w:r w:rsidR="006A0EB5"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Die Weihnachtsferien beginnen bekanntermaßen am Mittwoch, den 23. Dezember 2020. Vor diesem ersten Ferientag liegen in dieser Woche demnach zwei Unterrichtstage.</w:t>
      </w:r>
    </w:p>
    <w:p w:rsidR="006A0EB5" w:rsidRPr="006A0EB5" w:rsidRDefault="006A0EB5" w:rsidP="00F93FD5">
      <w:pPr>
        <w:pStyle w:val="StandardWeb"/>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In einer Zeit, in der das Infektionsgeschehen unseren Lebensalltag weiter stark beeinträchtigt und bislang noch auf einem hohen Niveau stattfindet, kommt es auch darauf an, Kontakte durch kluge und geeignete Maßnahmen zu reduzieren. Viele Menschen sind auch an den Tagen vor dem Weihnachtsfest bereit, ihre sozialen Kontakte einzuschränken. Hierzu können in diesem Jahr an den oben genannten Tagen die Schulen in Nordrhein-Westfalen aufgrund der Terminlage einen wirkungsvollen und geeigneten Beitrag leisten.</w:t>
      </w:r>
    </w:p>
    <w:p w:rsidR="006A0EB5" w:rsidRPr="006A0EB5" w:rsidRDefault="006A0EB5" w:rsidP="006A0EB5">
      <w:pPr>
        <w:pStyle w:val="StandardWeb"/>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Vor diesem Hintergrund hat die Landesregierung entschieden, dass an den öffentlichen Schulen in Nordrhein-Westfalen am 21. und am 22. Dezember 2020 unterrichtsfrei sein wird. Einschließlich der Weihnachtsferien wird daher durch die zwei zusätzlichen unterrichtsfreien Tage der Schulbetrieb zum Jahreswechsel zweieinhalb Wochen ruhen.</w:t>
      </w:r>
    </w:p>
    <w:p w:rsidR="006A0EB5" w:rsidRPr="006A0EB5" w:rsidRDefault="006A0EB5" w:rsidP="006A0EB5">
      <w:pPr>
        <w:pStyle w:val="StandardWeb"/>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Die beiden unterrichtsfreien Tage sind keine dienstfreien Tage für die Lehrer</w:t>
      </w: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w:t>
      </w: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innen sowie den weiteren an den Schulen Tätigen. Die Schulen haben demnach weiterhin die Aufgabe, den berechtigten Interessen von Eltern auf eine Betreuung ihrer Kinder am 21. und 22. Dezember 2020 nachzukommen.</w:t>
      </w:r>
    </w:p>
    <w:p w:rsidR="006A0EB5" w:rsidRPr="006A0EB5" w:rsidRDefault="006A0EB5" w:rsidP="006A0EB5">
      <w:pPr>
        <w:pStyle w:val="StandardWeb"/>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Daher findet an diesen Tagen in den Schulen eine Notbetreuung statt, soweit hierfür ein Bedarf besteht. Teilnehmen können alle Schülerinnen und Schüler der Klassen 1 bis 6, deren Eltern dies bei der Schule beantragen. Hierfür steht ein Formular Homepage Verbundschule Everswinkel </w:t>
      </w:r>
      <w:proofErr w:type="gramStart"/>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w:t>
      </w:r>
      <w:proofErr w:type="gramEnd"/>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fldChar w:fldCharType="begin"/>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instrText xml:space="preserve"> HYPERLINK "http://www.verbundschule-everswinkel.de" </w:instrText>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fldChar w:fldCharType="separate"/>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t>www.verbundschul</w:t>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t>e</w:t>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t>-eve</w:t>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t>r</w:t>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t>swinkel.de</w:t>
      </w:r>
      <w:r w:rsidRPr="006A0EB5">
        <w:rPr>
          <w:rFonts w:asciiTheme="minorHAnsi" w:eastAsia="Arial Unicode MS" w:hAnsiTheme="minorHAnsi" w:cstheme="minorHAnsi"/>
          <w:b/>
          <w:color w:val="000000"/>
          <w:sz w:val="22"/>
          <w:szCs w:val="22"/>
          <w:u w:color="000000"/>
          <w:bdr w:val="nil"/>
          <w14:textOutline w14:w="0" w14:cap="flat" w14:cmpd="sng" w14:algn="ctr">
            <w14:noFill/>
            <w14:prstDash w14:val="solid"/>
            <w14:bevel/>
          </w14:textOutline>
        </w:rPr>
        <w:fldChar w:fldCharType="end"/>
      </w:r>
      <w:r>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w:t>
      </w: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w:t>
      </w:r>
      <w:r>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w:t>
      </w: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zur Verfügung.</w:t>
      </w:r>
    </w:p>
    <w:p w:rsidR="006A0EB5" w:rsidRPr="006A0EB5" w:rsidRDefault="006A0EB5" w:rsidP="006A0EB5">
      <w:pPr>
        <w:pStyle w:val="StandardWeb"/>
        <w:spacing w:before="0" w:beforeAutospacing="0"/>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Eine frühzeitige Antragsstellung kann dazu beitragen, </w:t>
      </w:r>
      <w:proofErr w:type="gramStart"/>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allen Beteiligten</w:t>
      </w:r>
      <w:proofErr w:type="gramEnd"/>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Planungssicherheit zu geben.</w:t>
      </w:r>
    </w:p>
    <w:p w:rsidR="006A0EB5" w:rsidRPr="006A0EB5" w:rsidRDefault="006A0EB5" w:rsidP="006A0EB5">
      <w:pPr>
        <w:pStyle w:val="StandardWeb"/>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r w:rsidRPr="006A0EB5">
        <w:rPr>
          <w:rFonts w:ascii="Calibri" w:eastAsia="Arial Unicode MS" w:hAnsi="Calibri" w:cs="Arial Unicode MS"/>
          <w:color w:val="000000"/>
          <w:sz w:val="22"/>
          <w:szCs w:val="22"/>
          <w:u w:color="000000"/>
          <w:bdr w:val="nil"/>
          <w14:textOutline w14:w="0" w14:cap="flat" w14:cmpd="sng" w14:algn="ctr">
            <w14:noFill/>
            <w14:prstDash w14:val="solid"/>
            <w14:bevel/>
          </w14:textOutline>
        </w:rPr>
        <w:t>Die Notbetreuung wird von Lehrkräften geleistet. Sofern die Notbetreuung den offenen Ganztag und weitere Betreuungsangebote umfasst, werden die Kräfte für die Ganztags- und Betreuungsangebote einbezogen.</w:t>
      </w:r>
      <w:r w:rsidR="00F93FD5">
        <w:rPr>
          <w:rFonts w:ascii="Calibri" w:eastAsia="Arial Unicode MS" w:hAnsi="Calibri" w:cs="Arial Unicode MS"/>
          <w:color w:val="000000"/>
          <w:sz w:val="22"/>
          <w:szCs w:val="22"/>
          <w:u w:color="000000"/>
          <w:bdr w:val="nil"/>
          <w14:textOutline w14:w="0" w14:cap="flat" w14:cmpd="sng" w14:algn="ctr">
            <w14:noFill/>
            <w14:prstDash w14:val="solid"/>
            <w14:bevel/>
          </w14:textOutline>
        </w:rPr>
        <w:t>“</w:t>
      </w:r>
    </w:p>
    <w:p w:rsidR="00F93FD5" w:rsidRDefault="00F93FD5">
      <w:pPr>
        <w:rPr>
          <w:rFonts w:eastAsia="Arial Unicode MS" w:cs="Arial Unicode MS"/>
        </w:rPr>
      </w:pPr>
      <w:r>
        <w:rPr>
          <w:rFonts w:eastAsia="Arial Unicode MS" w:cs="Arial Unicode MS"/>
        </w:rPr>
        <w:t>Ihnen eine besinnliche Adventszeit.</w:t>
      </w:r>
      <w:bookmarkStart w:id="0" w:name="_GoBack"/>
      <w:bookmarkEnd w:id="0"/>
    </w:p>
    <w:p w:rsidR="00863E79" w:rsidRDefault="00325BBA">
      <w:r>
        <w:rPr>
          <w:rFonts w:eastAsia="Arial Unicode MS" w:cs="Arial Unicode MS"/>
        </w:rPr>
        <w:t>Viele Grüße</w:t>
      </w:r>
    </w:p>
    <w:p w:rsidR="00863E79" w:rsidRDefault="00325BBA">
      <w:pPr>
        <w:rPr>
          <w:sz w:val="24"/>
          <w:szCs w:val="24"/>
        </w:rPr>
      </w:pPr>
      <w:r>
        <w:rPr>
          <w:rFonts w:ascii="Helvetica" w:eastAsia="Helvetica" w:hAnsi="Helvetica" w:cs="Helvetica"/>
          <w:noProof/>
          <w:spacing w:val="6"/>
        </w:rPr>
        <w:drawing>
          <wp:inline distT="0" distB="0" distL="0" distR="0">
            <wp:extent cx="1847850" cy="514350"/>
            <wp:effectExtent l="0" t="0" r="0" b="0"/>
            <wp:docPr id="1073741825" name="officeArt object" descr="Wachter-1"/>
            <wp:cNvGraphicFramePr/>
            <a:graphic xmlns:a="http://schemas.openxmlformats.org/drawingml/2006/main">
              <a:graphicData uri="http://schemas.openxmlformats.org/drawingml/2006/picture">
                <pic:pic xmlns:pic="http://schemas.openxmlformats.org/drawingml/2006/picture">
                  <pic:nvPicPr>
                    <pic:cNvPr id="1073741825" name="Wachter-1" descr="Wachter-1"/>
                    <pic:cNvPicPr>
                      <a:picLocks noChangeAspect="1"/>
                    </pic:cNvPicPr>
                  </pic:nvPicPr>
                  <pic:blipFill>
                    <a:blip r:embed="rId6">
                      <a:extLst/>
                    </a:blip>
                    <a:stretch>
                      <a:fillRect/>
                    </a:stretch>
                  </pic:blipFill>
                  <pic:spPr>
                    <a:xfrm>
                      <a:off x="0" y="0"/>
                      <a:ext cx="1847850" cy="514350"/>
                    </a:xfrm>
                    <a:prstGeom prst="rect">
                      <a:avLst/>
                    </a:prstGeom>
                    <a:ln w="12700" cap="flat">
                      <a:noFill/>
                      <a:miter lim="400000"/>
                    </a:ln>
                    <a:effectLst/>
                  </pic:spPr>
                </pic:pic>
              </a:graphicData>
            </a:graphic>
          </wp:inline>
        </w:drawing>
      </w:r>
    </w:p>
    <w:p w:rsidR="00863E79" w:rsidRDefault="00325BBA">
      <w:r>
        <w:rPr>
          <w:rFonts w:eastAsia="Arial Unicode MS" w:cs="Arial Unicode MS"/>
          <w:sz w:val="24"/>
          <w:szCs w:val="24"/>
        </w:rPr>
        <w:t xml:space="preserve">         Martin Wachter</w:t>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r>
        <w:rPr>
          <w:rFonts w:eastAsia="Arial Unicode MS" w:cs="Arial Unicode MS"/>
          <w:sz w:val="24"/>
          <w:szCs w:val="24"/>
        </w:rPr>
        <w:tab/>
      </w:r>
    </w:p>
    <w:sectPr w:rsidR="00863E79" w:rsidSect="00F93FD5">
      <w:headerReference w:type="default" r:id="rId7"/>
      <w:footerReference w:type="default" r:id="rId8"/>
      <w:pgSz w:w="11900" w:h="16840"/>
      <w:pgMar w:top="993" w:right="843"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18" w:rsidRDefault="00410C18">
      <w:pPr>
        <w:spacing w:after="0" w:line="240" w:lineRule="auto"/>
      </w:pPr>
      <w:r>
        <w:separator/>
      </w:r>
    </w:p>
  </w:endnote>
  <w:endnote w:type="continuationSeparator" w:id="0">
    <w:p w:rsidR="00410C18" w:rsidRDefault="0041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79" w:rsidRDefault="00863E79">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18" w:rsidRDefault="00410C18">
      <w:pPr>
        <w:spacing w:after="0" w:line="240" w:lineRule="auto"/>
      </w:pPr>
      <w:r>
        <w:separator/>
      </w:r>
    </w:p>
  </w:footnote>
  <w:footnote w:type="continuationSeparator" w:id="0">
    <w:p w:rsidR="00410C18" w:rsidRDefault="0041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79" w:rsidRDefault="00863E7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9"/>
    <w:rsid w:val="00325BBA"/>
    <w:rsid w:val="00410C18"/>
    <w:rsid w:val="006A0EB5"/>
    <w:rsid w:val="00863E79"/>
    <w:rsid w:val="008A30B3"/>
    <w:rsid w:val="00F93FD5"/>
    <w:rsid w:val="00FF3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A6459-ABBB-45FB-BA47-80A88648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Text">
    <w:name w:val="Text"/>
    <w:rPr>
      <w:rFonts w:cs="Arial Unicode MS"/>
      <w:color w:val="000000"/>
      <w:sz w:val="24"/>
      <w:szCs w:val="24"/>
      <w14:textOutline w14:w="0" w14:cap="flat" w14:cmpd="sng" w14:algn="ctr">
        <w14:noFill/>
        <w14:prstDash w14:val="solid"/>
        <w14:bevel/>
      </w14:textOutline>
    </w:rPr>
  </w:style>
  <w:style w:type="paragraph" w:styleId="KeinLeerraum">
    <w:name w:val="No Spacing"/>
    <w:rPr>
      <w:rFonts w:ascii="Calibri" w:hAnsi="Calibri" w:cs="Arial Unicode MS"/>
      <w:color w:val="000000"/>
      <w:sz w:val="22"/>
      <w:szCs w:val="22"/>
      <w:u w:color="000000"/>
    </w:rPr>
  </w:style>
  <w:style w:type="character" w:customStyle="1" w:styleId="Link">
    <w:name w:val="Link"/>
    <w:rPr>
      <w:color w:val="0000FF"/>
      <w:u w:val="single" w:color="0000FF"/>
      <w14:textOutline w14:w="0" w14:cap="rnd" w14:cmpd="sng" w14:algn="ctr">
        <w14:noFill/>
        <w14:prstDash w14:val="solid"/>
        <w14:bevel/>
      </w14:textOutline>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paragraph" w:styleId="Sprechblasentext">
    <w:name w:val="Balloon Text"/>
    <w:basedOn w:val="Standard"/>
    <w:link w:val="SprechblasentextZchn"/>
    <w:uiPriority w:val="99"/>
    <w:semiHidden/>
    <w:unhideWhenUsed/>
    <w:rsid w:val="008A30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0B3"/>
    <w:rPr>
      <w:rFonts w:ascii="Tahoma" w:eastAsia="Calibri" w:hAnsi="Tahoma" w:cs="Tahoma"/>
      <w:color w:val="000000"/>
      <w:sz w:val="16"/>
      <w:szCs w:val="16"/>
      <w:u w:color="000000"/>
      <w14:textOutline w14:w="0" w14:cap="flat" w14:cmpd="sng" w14:algn="ctr">
        <w14:noFill/>
        <w14:prstDash w14:val="solid"/>
        <w14:bevel/>
      </w14:textOutline>
    </w:rPr>
  </w:style>
  <w:style w:type="paragraph" w:styleId="StandardWeb">
    <w:name w:val="Normal (Web)"/>
    <w:basedOn w:val="Standard"/>
    <w:uiPriority w:val="99"/>
    <w:semiHidden/>
    <w:unhideWhenUsed/>
    <w:rsid w:val="006A0E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BesuchterHyperlink">
    <w:name w:val="FollowedHyperlink"/>
    <w:basedOn w:val="Absatz-Standardschriftart"/>
    <w:uiPriority w:val="99"/>
    <w:semiHidden/>
    <w:unhideWhenUsed/>
    <w:rsid w:val="006A0E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Times New Roman"/>
        <a:ea typeface="Times New Roman"/>
        <a:cs typeface="Times New Roman"/>
      </a:majorFont>
      <a:minorFont>
        <a:latin typeface="Times New Roman"/>
        <a:ea typeface="Times New Roman"/>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Wachter</cp:lastModifiedBy>
  <cp:revision>2</cp:revision>
  <dcterms:created xsi:type="dcterms:W3CDTF">2020-12-01T10:49:00Z</dcterms:created>
  <dcterms:modified xsi:type="dcterms:W3CDTF">2020-12-01T10:49:00Z</dcterms:modified>
</cp:coreProperties>
</file>